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A6" w:rsidRDefault="00D955A6" w:rsidP="00147DE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Единые (котловые) тарифы на услуги по передаче электрической энергии на территории Красноярского края (Приказ Региональной энергетической комиссии Красноярского края № </w:t>
      </w:r>
      <w:r w:rsidR="000E3DC7">
        <w:rPr>
          <w:rFonts w:ascii="Times New Roman" w:hAnsi="Times New Roman"/>
          <w:sz w:val="24"/>
          <w:szCs w:val="24"/>
        </w:rPr>
        <w:t>406</w:t>
      </w:r>
      <w:r>
        <w:rPr>
          <w:rFonts w:ascii="Times New Roman" w:hAnsi="Times New Roman"/>
          <w:sz w:val="24"/>
          <w:szCs w:val="24"/>
        </w:rPr>
        <w:t xml:space="preserve">-п </w:t>
      </w:r>
      <w:r w:rsidR="000E3DC7">
        <w:rPr>
          <w:rFonts w:ascii="Times New Roman" w:hAnsi="Times New Roman"/>
          <w:sz w:val="24"/>
          <w:szCs w:val="24"/>
        </w:rPr>
        <w:t xml:space="preserve">и 430-п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0E3DC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0E3DC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</w:t>
      </w:r>
      <w:r w:rsidR="000E3DC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и № </w:t>
      </w:r>
      <w:r w:rsidR="000E3D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-п </w:t>
      </w:r>
      <w:r w:rsidR="000E3DC7">
        <w:rPr>
          <w:rFonts w:ascii="Times New Roman" w:hAnsi="Times New Roman"/>
          <w:sz w:val="24"/>
          <w:szCs w:val="24"/>
        </w:rPr>
        <w:t xml:space="preserve">и 6-п </w:t>
      </w:r>
      <w:r>
        <w:rPr>
          <w:rFonts w:ascii="Times New Roman" w:hAnsi="Times New Roman"/>
          <w:sz w:val="24"/>
          <w:szCs w:val="24"/>
        </w:rPr>
        <w:t>от 2</w:t>
      </w:r>
      <w:r w:rsidR="000E3DC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0E3DC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.201</w:t>
      </w:r>
      <w:r w:rsidR="000E3D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– опубликован на «</w:t>
      </w:r>
      <w:proofErr w:type="gramStart"/>
      <w:r>
        <w:rPr>
          <w:rFonts w:ascii="Times New Roman" w:hAnsi="Times New Roman"/>
          <w:sz w:val="24"/>
          <w:szCs w:val="24"/>
        </w:rPr>
        <w:t>Официальном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интернет-портале правовой информации Красноярского края», в краевой государственной газете «Наш Красноярский край»):</w:t>
      </w:r>
    </w:p>
    <w:p w:rsidR="00147DE0" w:rsidRDefault="00147DE0" w:rsidP="00147D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7"/>
        <w:gridCol w:w="3090"/>
        <w:gridCol w:w="3107"/>
      </w:tblGrid>
      <w:tr w:rsidR="0093374B" w:rsidTr="00DD31A2">
        <w:tc>
          <w:tcPr>
            <w:tcW w:w="3657" w:type="dxa"/>
            <w:vAlign w:val="center"/>
          </w:tcPr>
          <w:p w:rsidR="0093374B" w:rsidRDefault="0093374B" w:rsidP="0093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090" w:type="dxa"/>
            <w:vAlign w:val="center"/>
          </w:tcPr>
          <w:p w:rsidR="0093374B" w:rsidRDefault="0093374B" w:rsidP="0093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07" w:type="dxa"/>
            <w:vAlign w:val="center"/>
          </w:tcPr>
          <w:p w:rsidR="0093374B" w:rsidRDefault="0093374B" w:rsidP="0093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</w:t>
            </w:r>
            <w:r w:rsidR="00DD31A2">
              <w:rPr>
                <w:rFonts w:ascii="Times New Roman" w:hAnsi="Times New Roman"/>
                <w:sz w:val="24"/>
                <w:szCs w:val="24"/>
              </w:rPr>
              <w:t xml:space="preserve"> без НДС</w:t>
            </w:r>
          </w:p>
          <w:p w:rsidR="00DD31A2" w:rsidRDefault="00DD31A2" w:rsidP="00933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1A2">
              <w:rPr>
                <w:rFonts w:ascii="Times New Roman" w:hAnsi="Times New Roman"/>
                <w:sz w:val="20"/>
                <w:szCs w:val="20"/>
              </w:rPr>
              <w:t xml:space="preserve">с 01.01.2014г. по 30.06.2014г./ </w:t>
            </w:r>
          </w:p>
          <w:p w:rsidR="00DD31A2" w:rsidRPr="00DD31A2" w:rsidRDefault="00DD31A2" w:rsidP="00933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1A2">
              <w:rPr>
                <w:rFonts w:ascii="Times New Roman" w:hAnsi="Times New Roman"/>
                <w:sz w:val="20"/>
                <w:szCs w:val="20"/>
              </w:rPr>
              <w:t>с 01.07.2014г. по 31.12.2014г.</w:t>
            </w:r>
          </w:p>
        </w:tc>
      </w:tr>
      <w:tr w:rsidR="0093374B" w:rsidTr="00DD31A2">
        <w:tc>
          <w:tcPr>
            <w:tcW w:w="3657" w:type="dxa"/>
          </w:tcPr>
          <w:p w:rsidR="0093374B" w:rsidRPr="0093374B" w:rsidRDefault="0093374B" w:rsidP="0093374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 w:rsidRPr="0093374B">
              <w:rPr>
                <w:rFonts w:ascii="Times New Roman" w:hAnsi="Times New Roman"/>
                <w:i/>
                <w:sz w:val="20"/>
                <w:szCs w:val="20"/>
              </w:rPr>
              <w:t>одноставочному</w:t>
            </w:r>
            <w:proofErr w:type="spellEnd"/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 тарифу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:rsidR="0093374B" w:rsidRDefault="0093374B" w:rsidP="00D95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93374B" w:rsidRDefault="0093374B" w:rsidP="00D95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74B" w:rsidRPr="0093374B" w:rsidTr="00DD31A2">
        <w:tc>
          <w:tcPr>
            <w:tcW w:w="3657" w:type="dxa"/>
          </w:tcPr>
          <w:p w:rsidR="0093374B" w:rsidRPr="0093374B" w:rsidRDefault="0093374B" w:rsidP="00D955A6">
            <w:pPr>
              <w:rPr>
                <w:rFonts w:ascii="Times New Roman" w:hAnsi="Times New Roman"/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090" w:type="dxa"/>
            <w:vAlign w:val="center"/>
          </w:tcPr>
          <w:p w:rsidR="0093374B" w:rsidRPr="0093374B" w:rsidRDefault="0093374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3374B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93374B" w:rsidRPr="0093374B" w:rsidRDefault="0093374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552,33</w:t>
            </w:r>
          </w:p>
        </w:tc>
      </w:tr>
      <w:tr w:rsidR="0093374B" w:rsidRPr="0093374B" w:rsidTr="00DD31A2">
        <w:tc>
          <w:tcPr>
            <w:tcW w:w="3657" w:type="dxa"/>
          </w:tcPr>
          <w:p w:rsidR="0093374B" w:rsidRPr="0093374B" w:rsidRDefault="0093374B" w:rsidP="0093374B">
            <w:pPr>
              <w:rPr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Услуги по передаче э/э СН</w:t>
            </w:r>
            <w:proofErr w:type="gramStart"/>
            <w:r w:rsidRPr="0093374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vAlign w:val="center"/>
          </w:tcPr>
          <w:p w:rsidR="0093374B" w:rsidRDefault="0093374B" w:rsidP="00DD31A2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93374B" w:rsidRPr="0093374B" w:rsidRDefault="0093374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1385,18</w:t>
            </w:r>
          </w:p>
        </w:tc>
      </w:tr>
      <w:tr w:rsidR="0093374B" w:rsidRPr="0093374B" w:rsidTr="00DD31A2">
        <w:tc>
          <w:tcPr>
            <w:tcW w:w="3657" w:type="dxa"/>
          </w:tcPr>
          <w:p w:rsidR="0093374B" w:rsidRPr="0093374B" w:rsidRDefault="0093374B" w:rsidP="0093374B">
            <w:pPr>
              <w:rPr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090" w:type="dxa"/>
            <w:vAlign w:val="center"/>
          </w:tcPr>
          <w:p w:rsidR="0093374B" w:rsidRDefault="0093374B" w:rsidP="00DD31A2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93374B" w:rsidRPr="0093374B" w:rsidRDefault="0093374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2477,04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двухставочному</w:t>
            </w:r>
            <w:proofErr w:type="spellEnd"/>
            <w:r w:rsidRPr="0093374B">
              <w:rPr>
                <w:rFonts w:ascii="Times New Roman" w:hAnsi="Times New Roman"/>
                <w:i/>
                <w:sz w:val="20"/>
                <w:szCs w:val="20"/>
              </w:rPr>
              <w:t xml:space="preserve"> тарифу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090" w:type="dxa"/>
            <w:vAlign w:val="center"/>
          </w:tcPr>
          <w:p w:rsidR="00DF587B" w:rsidRPr="009E566F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sz w:val="20"/>
                <w:szCs w:val="20"/>
              </w:rPr>
            </w:pPr>
            <w:r w:rsidRPr="0093374B">
              <w:rPr>
                <w:rFonts w:ascii="Times New Roman" w:hAnsi="Times New Roman"/>
                <w:sz w:val="20"/>
                <w:szCs w:val="20"/>
              </w:rPr>
              <w:t xml:space="preserve">Услуги по </w:t>
            </w:r>
            <w:r>
              <w:rPr>
                <w:rFonts w:ascii="Times New Roman" w:hAnsi="Times New Roman"/>
                <w:sz w:val="20"/>
                <w:szCs w:val="20"/>
              </w:rPr>
              <w:t>содержанию эл. сетей</w:t>
            </w:r>
            <w:r w:rsidRPr="0093374B">
              <w:rPr>
                <w:rFonts w:ascii="Times New Roman" w:hAnsi="Times New Roman"/>
                <w:sz w:val="20"/>
                <w:szCs w:val="20"/>
              </w:rPr>
              <w:t xml:space="preserve"> СН</w:t>
            </w:r>
            <w:proofErr w:type="gramStart"/>
            <w:r w:rsidRPr="0093374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vAlign w:val="center"/>
          </w:tcPr>
          <w:p w:rsidR="00DF587B" w:rsidRDefault="00DF587B" w:rsidP="00DF587B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</w:t>
            </w:r>
          </w:p>
        </w:tc>
        <w:tc>
          <w:tcPr>
            <w:tcW w:w="3107" w:type="dxa"/>
            <w:vAlign w:val="center"/>
          </w:tcPr>
          <w:p w:rsidR="00DF587B" w:rsidRPr="0093374B" w:rsidRDefault="00DF587B" w:rsidP="00D5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672256,37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расход (потери) 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0" w:type="dxa"/>
            <w:vAlign w:val="center"/>
          </w:tcPr>
          <w:p w:rsidR="00DF587B" w:rsidRPr="009E566F" w:rsidRDefault="00DF587B" w:rsidP="00DF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Default="00DF587B" w:rsidP="00D5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223,76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DD31A2" w:rsidRDefault="00DF587B" w:rsidP="00DD31A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D31A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D31A2">
              <w:rPr>
                <w:rFonts w:ascii="Times New Roman" w:hAnsi="Times New Roman"/>
                <w:i/>
                <w:sz w:val="20"/>
                <w:szCs w:val="20"/>
              </w:rPr>
              <w:t xml:space="preserve"> Население и приравненные к нему категории потребителей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Default="00DF587B" w:rsidP="00DD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90" w:type="dxa"/>
            <w:vAlign w:val="center"/>
          </w:tcPr>
          <w:p w:rsidR="00DF587B" w:rsidRPr="009E566F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D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944,18/1003,08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Default="00DF587B" w:rsidP="00DD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В пределах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DF587B" w:rsidRDefault="00DF587B" w:rsidP="00D5277D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Pr="0093374B" w:rsidRDefault="00DF587B" w:rsidP="00DF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478,08/520,03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93374B" w:rsidRDefault="00DF587B" w:rsidP="00DF58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 Сверх социальной нормы электропотребления</w:t>
            </w:r>
          </w:p>
        </w:tc>
        <w:tc>
          <w:tcPr>
            <w:tcW w:w="3090" w:type="dxa"/>
            <w:vAlign w:val="center"/>
          </w:tcPr>
          <w:p w:rsidR="00DF587B" w:rsidRDefault="00DF587B" w:rsidP="00D5277D">
            <w:pPr>
              <w:jc w:val="center"/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1156,04/1223,42</w:t>
            </w:r>
          </w:p>
        </w:tc>
      </w:tr>
      <w:tr w:rsidR="00DF587B" w:rsidRPr="0093374B" w:rsidTr="00DD31A2">
        <w:tc>
          <w:tcPr>
            <w:tcW w:w="3657" w:type="dxa"/>
          </w:tcPr>
          <w:p w:rsidR="00DF587B" w:rsidRPr="00DF587B" w:rsidRDefault="00DF587B" w:rsidP="00D955A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F587B">
              <w:rPr>
                <w:rFonts w:ascii="Times New Roman" w:hAnsi="Times New Roman"/>
                <w:i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Услуги по передаче электрической энергии Потребителям, приравненным к населению</w:t>
            </w:r>
          </w:p>
        </w:tc>
        <w:tc>
          <w:tcPr>
            <w:tcW w:w="3090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66F"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 w:rsidRPr="009E56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107" w:type="dxa"/>
            <w:vAlign w:val="center"/>
          </w:tcPr>
          <w:p w:rsidR="00DF587B" w:rsidRPr="0093374B" w:rsidRDefault="00DF587B" w:rsidP="00DD3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1910,28/2011,55</w:t>
            </w:r>
          </w:p>
        </w:tc>
      </w:tr>
    </w:tbl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D955A6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Индивидуальные тарифы на услуги по передаче электрической энергии для взаиморасчетов между сетевыми организациями </w:t>
      </w:r>
      <w:r w:rsidR="00EC7232">
        <w:rPr>
          <w:rFonts w:ascii="Times New Roman" w:hAnsi="Times New Roman"/>
          <w:sz w:val="24"/>
          <w:szCs w:val="24"/>
        </w:rPr>
        <w:t xml:space="preserve"> - ООО «КРЭК» </w:t>
      </w:r>
      <w:r>
        <w:rPr>
          <w:rFonts w:ascii="Times New Roman" w:hAnsi="Times New Roman"/>
          <w:sz w:val="24"/>
          <w:szCs w:val="24"/>
        </w:rPr>
        <w:t xml:space="preserve">(Приказ Региональной энергетической комиссии Красноярского края № </w:t>
      </w:r>
      <w:r w:rsidR="00EC7232">
        <w:rPr>
          <w:rFonts w:ascii="Times New Roman" w:hAnsi="Times New Roman"/>
          <w:sz w:val="24"/>
          <w:szCs w:val="24"/>
        </w:rPr>
        <w:t>445</w:t>
      </w:r>
      <w:r>
        <w:rPr>
          <w:rFonts w:ascii="Times New Roman" w:hAnsi="Times New Roman"/>
          <w:sz w:val="24"/>
          <w:szCs w:val="24"/>
        </w:rPr>
        <w:t xml:space="preserve">-п от </w:t>
      </w:r>
      <w:r w:rsidR="00EC723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EC723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.2013г. – опубликован на «Официальном интернет-портале правовой информации Красноярского края», в краевой государственной газете «Наш Красноярский край»):</w:t>
      </w:r>
      <w:proofErr w:type="gramEnd"/>
    </w:p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722"/>
        <w:gridCol w:w="3742"/>
        <w:gridCol w:w="1898"/>
        <w:gridCol w:w="2052"/>
        <w:gridCol w:w="1950"/>
      </w:tblGrid>
      <w:tr w:rsidR="00D955A6" w:rsidTr="00D955A6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D955A6" w:rsidTr="00D955A6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</w:pPr>
          </w:p>
        </w:tc>
      </w:tr>
      <w:tr w:rsidR="00D955A6" w:rsidTr="00D955A6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</w:tr>
      <w:tr w:rsidR="00D955A6" w:rsidTr="00D955A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EC7232" w:rsidP="00EC7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«Красноярская региональная энергетическая компания» - Муниципальное унитарное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предприятие «Жилищно-коммунальный сервис» г. Сосновоборска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EC7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4453835,57</w:t>
            </w:r>
            <w:r w:rsidR="00D955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01.01.2014г. </w:t>
            </w:r>
            <w:r w:rsidR="00D955A6">
              <w:rPr>
                <w:rFonts w:ascii="Times New Roman" w:hAnsi="Times New Roman"/>
                <w:sz w:val="24"/>
                <w:szCs w:val="24"/>
              </w:rPr>
              <w:t>по 30.06.201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55A6"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:rsidR="00D955A6" w:rsidRDefault="00EC7232" w:rsidP="00EC7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3929530,04</w:t>
            </w:r>
            <w:r w:rsidR="00D955A6">
              <w:rPr>
                <w:rFonts w:ascii="Times New Roman" w:hAnsi="Times New Roman"/>
                <w:sz w:val="24"/>
                <w:szCs w:val="24"/>
              </w:rPr>
              <w:t xml:space="preserve"> (с 01.07.201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55A6">
              <w:rPr>
                <w:rFonts w:ascii="Times New Roman" w:hAnsi="Times New Roman"/>
                <w:sz w:val="24"/>
                <w:szCs w:val="24"/>
              </w:rPr>
              <w:t>г. по 31.12.201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55A6">
              <w:rPr>
                <w:rFonts w:ascii="Times New Roman" w:hAnsi="Times New Roman"/>
                <w:sz w:val="24"/>
                <w:szCs w:val="24"/>
              </w:rPr>
              <w:t xml:space="preserve">г.)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EC7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2005,84 (с 01.01.2014г. по 30.06.2014г.)</w:t>
            </w:r>
          </w:p>
          <w:p w:rsidR="00EC7232" w:rsidRDefault="00EC7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1483,13 (01.07.2014 по 31.12.2014г.)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EC7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19634,63</w:t>
            </w:r>
            <w:r w:rsidR="00D955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01.01.2014г. </w:t>
            </w:r>
            <w:r w:rsidR="00D955A6">
              <w:rPr>
                <w:rFonts w:ascii="Times New Roman" w:hAnsi="Times New Roman"/>
                <w:sz w:val="24"/>
                <w:szCs w:val="24"/>
              </w:rPr>
              <w:t>по 30.06.201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55A6"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:rsidR="00D955A6" w:rsidRDefault="00EC7232" w:rsidP="00EC723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156767,56</w:t>
            </w:r>
            <w:r w:rsidR="00D955A6">
              <w:rPr>
                <w:rFonts w:ascii="Times New Roman" w:hAnsi="Times New Roman"/>
                <w:sz w:val="24"/>
                <w:szCs w:val="24"/>
              </w:rPr>
              <w:t xml:space="preserve"> (с 01.07.201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55A6">
              <w:rPr>
                <w:rFonts w:ascii="Times New Roman" w:hAnsi="Times New Roman"/>
                <w:sz w:val="24"/>
                <w:szCs w:val="24"/>
              </w:rPr>
              <w:t>г. по 31.12.201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55A6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</w:tr>
    </w:tbl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EC7232" w:rsidRDefault="00EC7232" w:rsidP="00EC723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Индивидуальные тарифы на услуги по передаче электрической энергии для взаиморасчетов между сетевыми организациями  - ООО «КРЭК» (Приказ Региональной энергетической комиссии Красноярского края № 445-п от 19.12.2013г. – опубликован на «Официальном интернет-портале правовой информации Красноярского края», в краевой государственной газете «Наш Красноярский край»):</w:t>
      </w:r>
      <w:proofErr w:type="gramEnd"/>
    </w:p>
    <w:p w:rsidR="00EC7232" w:rsidRDefault="00EC7232" w:rsidP="00EC72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6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22"/>
        <w:gridCol w:w="3742"/>
        <w:gridCol w:w="1898"/>
        <w:gridCol w:w="2052"/>
        <w:gridCol w:w="1950"/>
      </w:tblGrid>
      <w:tr w:rsidR="00EC7232" w:rsidTr="00EC7232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EC7232" w:rsidTr="00EC7232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32" w:rsidRDefault="00EC7232" w:rsidP="003E6A4B">
            <w:pPr>
              <w:suppressAutoHyphens w:val="0"/>
              <w:spacing w:after="0" w:line="240" w:lineRule="auto"/>
            </w:pPr>
          </w:p>
        </w:tc>
      </w:tr>
      <w:tr w:rsidR="00EC7232" w:rsidTr="00EC7232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</w:tr>
      <w:tr w:rsidR="00EC7232" w:rsidTr="00EC7232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«Красноярская региональная энергетическая компания» - Муниципальное унитарное предприятие «Жилищно-коммунальный сервис» г. Сосновоборска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4453835,57 (с 01.01.2014г. по 30.06.2014г.)</w:t>
            </w:r>
          </w:p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3929530,04 (с 01.07.2014г. по 31.12.2014г.)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2005,84 (с 01.01.2014г. по 30.06.2014г.)</w:t>
            </w:r>
          </w:p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1483,13 (01.07.2014 по 31.12.2014г.)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32" w:rsidRDefault="00EC7232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19634,63 (с 01.01.2014г. по 30.06.2014г.)</w:t>
            </w:r>
          </w:p>
          <w:p w:rsidR="00EC7232" w:rsidRDefault="00EC7232" w:rsidP="003E6A4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156767,56 (с 01.07.2014г. по 31.12.2014г.)</w:t>
            </w:r>
          </w:p>
        </w:tc>
      </w:tr>
    </w:tbl>
    <w:p w:rsidR="00EC7232" w:rsidRDefault="00EC7232" w:rsidP="00EC7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232" w:rsidRDefault="00A40FBE" w:rsidP="00EC72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Ставка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 – ОАО «ФСК ЕЭС»</w:t>
      </w:r>
      <w:r w:rsidR="00EC723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Приказ ФСТ России от 21.05.2012г. № 114-э/2</w:t>
      </w:r>
      <w:r w:rsidR="00EC7232">
        <w:rPr>
          <w:rFonts w:ascii="Times New Roman" w:hAnsi="Times New Roman"/>
          <w:sz w:val="24"/>
          <w:szCs w:val="24"/>
        </w:rPr>
        <w:t>):</w:t>
      </w:r>
    </w:p>
    <w:p w:rsidR="00EC7232" w:rsidRDefault="00EC7232" w:rsidP="00EC72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722"/>
        <w:gridCol w:w="3742"/>
        <w:gridCol w:w="1898"/>
        <w:gridCol w:w="2052"/>
      </w:tblGrid>
      <w:tr w:rsidR="00A40FBE" w:rsidTr="00A40FBE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A40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A40FBE" w:rsidTr="00A40FBE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A40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ставка на оплату нормативных технологических потерь </w:t>
            </w:r>
            <w:r w:rsidR="00147DE0">
              <w:rPr>
                <w:rFonts w:ascii="Times New Roman" w:hAnsi="Times New Roman"/>
                <w:sz w:val="24"/>
                <w:szCs w:val="24"/>
              </w:rPr>
              <w:t>электроэнергии</w:t>
            </w:r>
          </w:p>
        </w:tc>
      </w:tr>
      <w:tr w:rsidR="00A40FBE" w:rsidTr="00A40FBE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</w:tr>
      <w:tr w:rsidR="00A40FBE" w:rsidTr="00A40FBE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134964,06 (с 01.01.2014г. по 30.06.2014г.)</w:t>
            </w:r>
          </w:p>
          <w:p w:rsidR="00A40FBE" w:rsidRDefault="00A40FBE" w:rsidP="00A40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134589,17 (с 01.07.2014г. по 31.12.2014г.)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0FBE" w:rsidRDefault="00147DE0" w:rsidP="00147D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590,34 </w:t>
            </w:r>
          </w:p>
        </w:tc>
      </w:tr>
    </w:tbl>
    <w:p w:rsidR="00EC7232" w:rsidRDefault="00EC7232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147DE0" w:rsidRDefault="00147DE0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D955A6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Размер платы за технологическое присоединение (Приказ Региональной энергетической комиссии Красноярского края от </w:t>
      </w:r>
      <w:r w:rsidR="0093374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.12.2013г. № 450-п «О плате за технологическое присоединение к распределительным электрическим сетям на территории Красноярского края</w:t>
      </w:r>
      <w:r w:rsidR="009337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опубликован на «Официальном интернет-портале правовой информации Красноярского края», в краевой государственной газете «Наш Красноярский край»):</w:t>
      </w:r>
      <w:proofErr w:type="gramEnd"/>
    </w:p>
    <w:p w:rsidR="00EC7232" w:rsidRDefault="00EC7232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147DE0" w:rsidRDefault="00147DE0" w:rsidP="00D955A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8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94"/>
        <w:gridCol w:w="3288"/>
        <w:gridCol w:w="1595"/>
        <w:gridCol w:w="4309"/>
      </w:tblGrid>
      <w:tr w:rsidR="00D955A6" w:rsidTr="0093374B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Мощность Заявителя (кВт)</w:t>
            </w:r>
          </w:p>
        </w:tc>
      </w:tr>
      <w:tr w:rsidR="00D955A6" w:rsidTr="0093374B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мощность менее 8900 кВт</w:t>
            </w:r>
          </w:p>
        </w:tc>
      </w:tr>
      <w:tr w:rsidR="00D955A6" w:rsidTr="0093374B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5A6" w:rsidRDefault="00D955A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35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</w:tr>
      <w:tr w:rsidR="00D955A6" w:rsidTr="0093374B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Размер платы за технологическое присоединение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руб./кВт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18,70 (без НДС) и 22,07 (с НДС для населения и приравненных к нему категорий) </w:t>
            </w:r>
          </w:p>
        </w:tc>
      </w:tr>
    </w:tbl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D955A6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Согласно Постановлению Правительства РФ от 26.02.2004г. № 109 (ред. от 31.12.2010) «О ценообразовании в отношении электрической и тепловой энергии в Российской Федерации» плата за технологическое присоединение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технологическому присоединению в размере не более 550 рублей. </w:t>
      </w:r>
      <w:proofErr w:type="gramEnd"/>
    </w:p>
    <w:p w:rsidR="00824BF5" w:rsidRDefault="00824BF5"/>
    <w:sectPr w:rsidR="00824BF5" w:rsidSect="000E3D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2041"/>
    <w:multiLevelType w:val="hybridMultilevel"/>
    <w:tmpl w:val="F70A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C"/>
    <w:rsid w:val="000E3DC7"/>
    <w:rsid w:val="000F5444"/>
    <w:rsid w:val="00147DE0"/>
    <w:rsid w:val="00824BF5"/>
    <w:rsid w:val="0093374B"/>
    <w:rsid w:val="009914EC"/>
    <w:rsid w:val="00A40FBE"/>
    <w:rsid w:val="00C65028"/>
    <w:rsid w:val="00D955A6"/>
    <w:rsid w:val="00DD31A2"/>
    <w:rsid w:val="00DF587B"/>
    <w:rsid w:val="00E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2014-10-27T01:44:00Z</dcterms:created>
  <dcterms:modified xsi:type="dcterms:W3CDTF">2014-10-27T01:44:00Z</dcterms:modified>
</cp:coreProperties>
</file>